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4839" w:rsidRDefault="00230F6E" w:rsidP="00230F6E">
      <w:pPr>
        <w:jc w:val="center"/>
        <w:rPr>
          <w:rFonts w:ascii="Tahoma" w:hAnsi="Tahoma" w:cs="Tahoma"/>
          <w:b/>
          <w:sz w:val="24"/>
          <w:szCs w:val="24"/>
        </w:rPr>
      </w:pPr>
      <w:r>
        <w:rPr>
          <w:rFonts w:ascii="Tahoma" w:hAnsi="Tahoma" w:cs="Tahoma"/>
          <w:b/>
          <w:noProof/>
          <w:sz w:val="24"/>
          <w:szCs w:val="24"/>
          <w:lang w:val="en-GB" w:eastAsia="en-GB"/>
        </w:rPr>
        <w:drawing>
          <wp:anchor distT="0" distB="0" distL="114300" distR="114300" simplePos="0" relativeHeight="251659264" behindDoc="0" locked="0" layoutInCell="1" allowOverlap="1">
            <wp:simplePos x="0" y="0"/>
            <wp:positionH relativeFrom="column">
              <wp:posOffset>3419475</wp:posOffset>
            </wp:positionH>
            <wp:positionV relativeFrom="paragraph">
              <wp:posOffset>-447675</wp:posOffset>
            </wp:positionV>
            <wp:extent cx="1552575" cy="695325"/>
            <wp:effectExtent l="19050" t="0" r="9525" b="0"/>
            <wp:wrapSquare wrapText="bothSides"/>
            <wp:docPr id="1" name="Picture 0" descr="Mast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Masthead.jpg"/>
                    <pic:cNvPicPr>
                      <a:picLocks noChangeAspect="1" noChangeArrowheads="1"/>
                    </pic:cNvPicPr>
                  </pic:nvPicPr>
                  <pic:blipFill>
                    <a:blip r:embed="rId5" cstate="print"/>
                    <a:srcRect/>
                    <a:stretch>
                      <a:fillRect/>
                    </a:stretch>
                  </pic:blipFill>
                  <pic:spPr bwMode="auto">
                    <a:xfrm>
                      <a:off x="0" y="0"/>
                      <a:ext cx="1552575" cy="695325"/>
                    </a:xfrm>
                    <a:prstGeom prst="rect">
                      <a:avLst/>
                    </a:prstGeom>
                    <a:noFill/>
                    <a:ln w="9525">
                      <a:noFill/>
                      <a:miter lim="800000"/>
                      <a:headEnd/>
                      <a:tailEnd/>
                    </a:ln>
                  </pic:spPr>
                </pic:pic>
              </a:graphicData>
            </a:graphic>
          </wp:anchor>
        </w:drawing>
      </w:r>
    </w:p>
    <w:p w:rsidR="00D57CF9" w:rsidRDefault="00D57CF9" w:rsidP="00064839">
      <w:pPr>
        <w:jc w:val="center"/>
        <w:rPr>
          <w:rFonts w:ascii="Tahoma" w:hAnsi="Tahoma" w:cs="Tahoma"/>
          <w:b/>
          <w:sz w:val="28"/>
          <w:szCs w:val="28"/>
        </w:rPr>
      </w:pPr>
    </w:p>
    <w:p w:rsidR="00064839" w:rsidRPr="00230F6E" w:rsidRDefault="00230F6E" w:rsidP="00064839">
      <w:pPr>
        <w:jc w:val="center"/>
        <w:rPr>
          <w:rFonts w:ascii="Tahoma" w:hAnsi="Tahoma" w:cs="Tahoma"/>
          <w:b/>
          <w:sz w:val="28"/>
          <w:szCs w:val="28"/>
        </w:rPr>
      </w:pPr>
      <w:r w:rsidRPr="00230F6E">
        <w:rPr>
          <w:rFonts w:ascii="Tahoma" w:hAnsi="Tahoma" w:cs="Tahoma"/>
          <w:b/>
          <w:sz w:val="28"/>
          <w:szCs w:val="28"/>
        </w:rPr>
        <w:t>School’s Sport Grant Statement</w:t>
      </w:r>
    </w:p>
    <w:p w:rsidR="00DC613C" w:rsidRPr="00064839" w:rsidRDefault="00DC613C" w:rsidP="00230F6E">
      <w:pPr>
        <w:rPr>
          <w:rFonts w:ascii="Tahoma" w:hAnsi="Tahoma" w:cs="Tahoma"/>
          <w:b/>
          <w:sz w:val="24"/>
          <w:szCs w:val="24"/>
        </w:rPr>
      </w:pPr>
      <w:r w:rsidRPr="00064839">
        <w:rPr>
          <w:rFonts w:ascii="Tahoma" w:hAnsi="Tahoma" w:cs="Tahoma"/>
          <w:b/>
          <w:sz w:val="24"/>
          <w:szCs w:val="24"/>
        </w:rPr>
        <w:t>What is the PE and Sport Premium?</w:t>
      </w:r>
    </w:p>
    <w:p w:rsidR="00DC613C" w:rsidRPr="00064839" w:rsidRDefault="00DC613C">
      <w:pPr>
        <w:rPr>
          <w:rFonts w:ascii="Tahoma" w:hAnsi="Tahoma" w:cs="Tahoma"/>
          <w:sz w:val="24"/>
          <w:szCs w:val="24"/>
        </w:rPr>
      </w:pPr>
      <w:r w:rsidRPr="00064839">
        <w:rPr>
          <w:rFonts w:ascii="Tahoma" w:hAnsi="Tahoma" w:cs="Tahoma"/>
          <w:sz w:val="24"/>
          <w:szCs w:val="24"/>
        </w:rPr>
        <w:t xml:space="preserve">The Government is providing funding of £450 million on improving physical education (PE) and sport in primary schools </w:t>
      </w:r>
      <w:r w:rsidR="00A17BDF">
        <w:rPr>
          <w:rFonts w:ascii="Tahoma" w:hAnsi="Tahoma" w:cs="Tahoma"/>
          <w:sz w:val="24"/>
          <w:szCs w:val="24"/>
        </w:rPr>
        <w:t>since 2013</w:t>
      </w:r>
      <w:r w:rsidRPr="00064839">
        <w:rPr>
          <w:rFonts w:ascii="Tahoma" w:hAnsi="Tahoma" w:cs="Tahoma"/>
          <w:sz w:val="24"/>
          <w:szCs w:val="24"/>
        </w:rPr>
        <w:t xml:space="preserve">. This funding is being jointly provided by the Departments for Education, Health and Culture, Media and Sport, and will see money going directly to primary schools to spend on improving the quality of sport and PE for all their children. The sport funding can only be spent on sport and PE provision in schools. </w:t>
      </w:r>
    </w:p>
    <w:p w:rsidR="00DC613C" w:rsidRPr="00064839" w:rsidRDefault="00DC613C">
      <w:pPr>
        <w:rPr>
          <w:rFonts w:ascii="Tahoma" w:hAnsi="Tahoma" w:cs="Tahoma"/>
          <w:sz w:val="24"/>
          <w:szCs w:val="24"/>
        </w:rPr>
      </w:pPr>
      <w:r w:rsidRPr="00064839">
        <w:rPr>
          <w:rFonts w:ascii="Tahoma" w:hAnsi="Tahoma" w:cs="Tahoma"/>
          <w:sz w:val="24"/>
          <w:szCs w:val="24"/>
        </w:rPr>
        <w:t>All schools with 17 or more primary-aged pupi</w:t>
      </w:r>
      <w:r w:rsidR="00180854">
        <w:rPr>
          <w:rFonts w:ascii="Tahoma" w:hAnsi="Tahoma" w:cs="Tahoma"/>
          <w:sz w:val="24"/>
          <w:szCs w:val="24"/>
        </w:rPr>
        <w:t xml:space="preserve">ls will receive a lump sum of £16000 plus a premium of £10 </w:t>
      </w:r>
      <w:r w:rsidRPr="00064839">
        <w:rPr>
          <w:rFonts w:ascii="Tahoma" w:hAnsi="Tahoma" w:cs="Tahoma"/>
          <w:sz w:val="24"/>
          <w:szCs w:val="24"/>
        </w:rPr>
        <w:t>per pupil. Possible uses for the funding include:</w:t>
      </w:r>
    </w:p>
    <w:p w:rsidR="00DC613C" w:rsidRPr="00064839" w:rsidRDefault="00DC613C" w:rsidP="00DC613C">
      <w:pPr>
        <w:pStyle w:val="ListParagraph"/>
        <w:numPr>
          <w:ilvl w:val="0"/>
          <w:numId w:val="1"/>
        </w:numPr>
        <w:rPr>
          <w:rFonts w:ascii="Tahoma" w:hAnsi="Tahoma" w:cs="Tahoma"/>
          <w:sz w:val="24"/>
          <w:szCs w:val="24"/>
        </w:rPr>
      </w:pPr>
      <w:r w:rsidRPr="00064839">
        <w:rPr>
          <w:rFonts w:ascii="Tahoma" w:hAnsi="Tahoma" w:cs="Tahoma"/>
          <w:sz w:val="24"/>
          <w:szCs w:val="24"/>
        </w:rPr>
        <w:t xml:space="preserve">hiring specialist PE teachers or qualified sports coaches to work alongside primary teachers when teaching PE </w:t>
      </w:r>
    </w:p>
    <w:p w:rsidR="00DC613C" w:rsidRPr="00064839" w:rsidRDefault="00DC613C" w:rsidP="00DC613C">
      <w:pPr>
        <w:pStyle w:val="ListParagraph"/>
        <w:numPr>
          <w:ilvl w:val="0"/>
          <w:numId w:val="1"/>
        </w:numPr>
        <w:rPr>
          <w:rFonts w:ascii="Tahoma" w:hAnsi="Tahoma" w:cs="Tahoma"/>
          <w:sz w:val="24"/>
          <w:szCs w:val="24"/>
        </w:rPr>
      </w:pPr>
      <w:r w:rsidRPr="00064839">
        <w:rPr>
          <w:rFonts w:ascii="Tahoma" w:hAnsi="Tahoma" w:cs="Tahoma"/>
          <w:sz w:val="24"/>
          <w:szCs w:val="24"/>
        </w:rPr>
        <w:t xml:space="preserve">new or additional Change4Life sport clubs </w:t>
      </w:r>
    </w:p>
    <w:p w:rsidR="00DC613C" w:rsidRPr="00064839" w:rsidRDefault="00DC613C" w:rsidP="00DC613C">
      <w:pPr>
        <w:pStyle w:val="ListParagraph"/>
        <w:numPr>
          <w:ilvl w:val="0"/>
          <w:numId w:val="1"/>
        </w:numPr>
        <w:rPr>
          <w:rFonts w:ascii="Tahoma" w:hAnsi="Tahoma" w:cs="Tahoma"/>
          <w:sz w:val="24"/>
          <w:szCs w:val="24"/>
        </w:rPr>
      </w:pPr>
      <w:r w:rsidRPr="00064839">
        <w:rPr>
          <w:rFonts w:ascii="Tahoma" w:hAnsi="Tahoma" w:cs="Tahoma"/>
          <w:sz w:val="24"/>
          <w:szCs w:val="24"/>
        </w:rPr>
        <w:t>paying for professional development opportunities in PE/sport</w:t>
      </w:r>
    </w:p>
    <w:p w:rsidR="00DC613C" w:rsidRPr="00064839" w:rsidRDefault="00DC613C" w:rsidP="00DC613C">
      <w:pPr>
        <w:pStyle w:val="ListParagraph"/>
        <w:numPr>
          <w:ilvl w:val="0"/>
          <w:numId w:val="1"/>
        </w:numPr>
        <w:rPr>
          <w:rFonts w:ascii="Tahoma" w:hAnsi="Tahoma" w:cs="Tahoma"/>
          <w:sz w:val="24"/>
          <w:szCs w:val="24"/>
        </w:rPr>
      </w:pPr>
      <w:r w:rsidRPr="00064839">
        <w:rPr>
          <w:rFonts w:ascii="Tahoma" w:hAnsi="Tahoma" w:cs="Tahoma"/>
          <w:sz w:val="24"/>
          <w:szCs w:val="24"/>
        </w:rPr>
        <w:t xml:space="preserve">providing cover to release primary teachers for professional development in PE/sport </w:t>
      </w:r>
    </w:p>
    <w:p w:rsidR="00DC613C" w:rsidRPr="00064839" w:rsidRDefault="00DC613C" w:rsidP="00DC613C">
      <w:pPr>
        <w:pStyle w:val="ListParagraph"/>
        <w:numPr>
          <w:ilvl w:val="0"/>
          <w:numId w:val="1"/>
        </w:numPr>
        <w:rPr>
          <w:rFonts w:ascii="Tahoma" w:hAnsi="Tahoma" w:cs="Tahoma"/>
          <w:sz w:val="24"/>
          <w:szCs w:val="24"/>
        </w:rPr>
      </w:pPr>
      <w:r w:rsidRPr="00064839">
        <w:rPr>
          <w:rFonts w:ascii="Tahoma" w:hAnsi="Tahoma" w:cs="Tahoma"/>
          <w:sz w:val="24"/>
          <w:szCs w:val="24"/>
        </w:rPr>
        <w:t xml:space="preserve">running sport competitions, or increasing participation in the school games </w:t>
      </w:r>
    </w:p>
    <w:p w:rsidR="00DC613C" w:rsidRPr="00064839" w:rsidRDefault="00DC613C" w:rsidP="00DC613C">
      <w:pPr>
        <w:pStyle w:val="ListParagraph"/>
        <w:numPr>
          <w:ilvl w:val="0"/>
          <w:numId w:val="1"/>
        </w:numPr>
        <w:rPr>
          <w:rFonts w:ascii="Tahoma" w:hAnsi="Tahoma" w:cs="Tahoma"/>
          <w:sz w:val="24"/>
          <w:szCs w:val="24"/>
        </w:rPr>
      </w:pPr>
      <w:r w:rsidRPr="00064839">
        <w:rPr>
          <w:rFonts w:ascii="Tahoma" w:hAnsi="Tahoma" w:cs="Tahoma"/>
          <w:sz w:val="24"/>
          <w:szCs w:val="24"/>
        </w:rPr>
        <w:t xml:space="preserve">buying quality assured professional development modules or materials for PE/sport </w:t>
      </w:r>
    </w:p>
    <w:p w:rsidR="00DC613C" w:rsidRPr="00064839" w:rsidRDefault="00DC613C" w:rsidP="00DC613C">
      <w:pPr>
        <w:pStyle w:val="ListParagraph"/>
        <w:numPr>
          <w:ilvl w:val="0"/>
          <w:numId w:val="1"/>
        </w:numPr>
        <w:rPr>
          <w:rFonts w:ascii="Tahoma" w:hAnsi="Tahoma" w:cs="Tahoma"/>
          <w:sz w:val="24"/>
          <w:szCs w:val="24"/>
        </w:rPr>
      </w:pPr>
      <w:proofErr w:type="gramStart"/>
      <w:r w:rsidRPr="00064839">
        <w:rPr>
          <w:rFonts w:ascii="Tahoma" w:hAnsi="Tahoma" w:cs="Tahoma"/>
          <w:sz w:val="24"/>
          <w:szCs w:val="24"/>
        </w:rPr>
        <w:t>providing</w:t>
      </w:r>
      <w:proofErr w:type="gramEnd"/>
      <w:r w:rsidRPr="00064839">
        <w:rPr>
          <w:rFonts w:ascii="Tahoma" w:hAnsi="Tahoma" w:cs="Tahoma"/>
          <w:sz w:val="24"/>
          <w:szCs w:val="24"/>
        </w:rPr>
        <w:t xml:space="preserve"> places for pupils on after school sport clubs and holiday clubs.</w:t>
      </w:r>
    </w:p>
    <w:p w:rsidR="00064839" w:rsidRPr="00064839" w:rsidRDefault="00064839" w:rsidP="00DC613C">
      <w:pPr>
        <w:rPr>
          <w:rFonts w:ascii="Tahoma" w:hAnsi="Tahoma" w:cs="Tahoma"/>
          <w:b/>
          <w:sz w:val="24"/>
          <w:szCs w:val="24"/>
        </w:rPr>
      </w:pPr>
      <w:r w:rsidRPr="00064839">
        <w:rPr>
          <w:rFonts w:ascii="Tahoma" w:hAnsi="Tahoma" w:cs="Tahoma"/>
          <w:b/>
          <w:sz w:val="24"/>
          <w:szCs w:val="24"/>
        </w:rPr>
        <w:t>O</w:t>
      </w:r>
      <w:r>
        <w:rPr>
          <w:rFonts w:ascii="Tahoma" w:hAnsi="Tahoma" w:cs="Tahoma"/>
          <w:b/>
          <w:sz w:val="24"/>
          <w:szCs w:val="24"/>
        </w:rPr>
        <w:t xml:space="preserve">ratory Primary School’s </w:t>
      </w:r>
      <w:r w:rsidRPr="00064839">
        <w:rPr>
          <w:rFonts w:ascii="Tahoma" w:hAnsi="Tahoma" w:cs="Tahoma"/>
          <w:b/>
          <w:sz w:val="24"/>
          <w:szCs w:val="24"/>
        </w:rPr>
        <w:t xml:space="preserve">key objectives include: </w:t>
      </w:r>
    </w:p>
    <w:p w:rsidR="00064839" w:rsidRPr="00064839" w:rsidRDefault="00064839" w:rsidP="00064839">
      <w:pPr>
        <w:pStyle w:val="ListParagraph"/>
        <w:numPr>
          <w:ilvl w:val="0"/>
          <w:numId w:val="2"/>
        </w:numPr>
        <w:rPr>
          <w:rFonts w:ascii="Tahoma" w:hAnsi="Tahoma" w:cs="Tahoma"/>
          <w:sz w:val="24"/>
          <w:szCs w:val="24"/>
        </w:rPr>
      </w:pPr>
      <w:r w:rsidRPr="00064839">
        <w:rPr>
          <w:rFonts w:ascii="Tahoma" w:hAnsi="Tahoma" w:cs="Tahoma"/>
          <w:sz w:val="24"/>
          <w:szCs w:val="24"/>
        </w:rPr>
        <w:t xml:space="preserve">To continue to improve the quality of PE teaching skills of staff </w:t>
      </w:r>
    </w:p>
    <w:p w:rsidR="00064839" w:rsidRPr="00064839" w:rsidRDefault="00064839" w:rsidP="00064839">
      <w:pPr>
        <w:pStyle w:val="ListParagraph"/>
        <w:numPr>
          <w:ilvl w:val="0"/>
          <w:numId w:val="2"/>
        </w:numPr>
        <w:rPr>
          <w:rFonts w:ascii="Tahoma" w:hAnsi="Tahoma" w:cs="Tahoma"/>
          <w:sz w:val="24"/>
          <w:szCs w:val="24"/>
        </w:rPr>
      </w:pPr>
      <w:r w:rsidRPr="00064839">
        <w:rPr>
          <w:rFonts w:ascii="Tahoma" w:hAnsi="Tahoma" w:cs="Tahoma"/>
          <w:sz w:val="24"/>
          <w:szCs w:val="24"/>
        </w:rPr>
        <w:t xml:space="preserve">To increase the involvement and participation in the local competitive opportunities e.g. RBKC’s School Games </w:t>
      </w:r>
      <w:proofErr w:type="spellStart"/>
      <w:r w:rsidRPr="00064839">
        <w:rPr>
          <w:rFonts w:ascii="Tahoma" w:hAnsi="Tahoma" w:cs="Tahoma"/>
          <w:sz w:val="24"/>
          <w:szCs w:val="24"/>
        </w:rPr>
        <w:t>programme</w:t>
      </w:r>
      <w:proofErr w:type="spellEnd"/>
      <w:r w:rsidRPr="00064839">
        <w:rPr>
          <w:rFonts w:ascii="Tahoma" w:hAnsi="Tahoma" w:cs="Tahoma"/>
          <w:sz w:val="24"/>
          <w:szCs w:val="24"/>
        </w:rPr>
        <w:t xml:space="preserve"> (inter-school festivals and leagues) </w:t>
      </w:r>
    </w:p>
    <w:p w:rsidR="00064839" w:rsidRPr="00064839" w:rsidRDefault="00064839" w:rsidP="00064839">
      <w:pPr>
        <w:pStyle w:val="ListParagraph"/>
        <w:numPr>
          <w:ilvl w:val="0"/>
          <w:numId w:val="2"/>
        </w:numPr>
        <w:rPr>
          <w:rFonts w:ascii="Tahoma" w:hAnsi="Tahoma" w:cs="Tahoma"/>
          <w:sz w:val="24"/>
          <w:szCs w:val="24"/>
        </w:rPr>
      </w:pPr>
      <w:r w:rsidRPr="00064839">
        <w:rPr>
          <w:rFonts w:ascii="Tahoma" w:hAnsi="Tahoma" w:cs="Tahoma"/>
          <w:sz w:val="24"/>
          <w:szCs w:val="24"/>
        </w:rPr>
        <w:t xml:space="preserve">Continue to improve the quality of the space provided for sports activities. </w:t>
      </w:r>
    </w:p>
    <w:p w:rsidR="00D57CF9" w:rsidRDefault="00064839" w:rsidP="00A17BDF">
      <w:pPr>
        <w:pStyle w:val="ListParagraph"/>
        <w:numPr>
          <w:ilvl w:val="0"/>
          <w:numId w:val="2"/>
        </w:numPr>
        <w:rPr>
          <w:rFonts w:ascii="Tahoma" w:hAnsi="Tahoma" w:cs="Tahoma"/>
          <w:sz w:val="24"/>
          <w:szCs w:val="24"/>
        </w:rPr>
      </w:pPr>
      <w:r w:rsidRPr="00064839">
        <w:rPr>
          <w:rFonts w:ascii="Tahoma" w:hAnsi="Tahoma" w:cs="Tahoma"/>
          <w:sz w:val="24"/>
          <w:szCs w:val="24"/>
        </w:rPr>
        <w:t>To encourage young people to participate in and lead physical activity amongst peer</w:t>
      </w:r>
      <w:r w:rsidR="00230F6E">
        <w:rPr>
          <w:rFonts w:ascii="Tahoma" w:hAnsi="Tahoma" w:cs="Tahoma"/>
          <w:sz w:val="24"/>
          <w:szCs w:val="24"/>
        </w:rPr>
        <w:t>s</w:t>
      </w:r>
    </w:p>
    <w:p w:rsidR="00D57CF9" w:rsidRDefault="00D57CF9">
      <w:pPr>
        <w:rPr>
          <w:rFonts w:ascii="Tahoma" w:hAnsi="Tahoma" w:cs="Tahoma"/>
          <w:sz w:val="24"/>
          <w:szCs w:val="24"/>
        </w:rPr>
      </w:pPr>
      <w:r>
        <w:rPr>
          <w:rFonts w:ascii="Tahoma" w:hAnsi="Tahoma" w:cs="Tahoma"/>
          <w:sz w:val="24"/>
          <w:szCs w:val="24"/>
        </w:rPr>
        <w:br w:type="page"/>
      </w:r>
    </w:p>
    <w:tbl>
      <w:tblPr>
        <w:tblStyle w:val="TableGrid"/>
        <w:tblpPr w:leftFromText="180" w:rightFromText="180" w:vertAnchor="text" w:horzAnchor="margin" w:tblpXSpec="center" w:tblpY="361"/>
        <w:tblW w:w="0" w:type="auto"/>
        <w:tblLook w:val="04A0" w:firstRow="1" w:lastRow="0" w:firstColumn="1" w:lastColumn="0" w:noHBand="0" w:noVBand="1"/>
      </w:tblPr>
      <w:tblGrid>
        <w:gridCol w:w="3085"/>
        <w:gridCol w:w="4678"/>
        <w:gridCol w:w="3685"/>
        <w:gridCol w:w="1333"/>
      </w:tblGrid>
      <w:tr w:rsidR="00D57CF9" w:rsidTr="00D57CF9">
        <w:trPr>
          <w:trHeight w:val="269"/>
        </w:trPr>
        <w:tc>
          <w:tcPr>
            <w:tcW w:w="12781" w:type="dxa"/>
            <w:gridSpan w:val="4"/>
            <w:shd w:val="clear" w:color="auto" w:fill="92D050"/>
          </w:tcPr>
          <w:p w:rsidR="00D57CF9" w:rsidRDefault="00D57CF9" w:rsidP="00D57CF9">
            <w:pPr>
              <w:jc w:val="center"/>
              <w:rPr>
                <w:rFonts w:ascii="Tahoma" w:hAnsi="Tahoma" w:cs="Tahoma"/>
                <w:b/>
              </w:rPr>
            </w:pPr>
            <w:r w:rsidRPr="00064839">
              <w:rPr>
                <w:rFonts w:ascii="Tahoma" w:hAnsi="Tahoma" w:cs="Tahoma"/>
                <w:b/>
              </w:rPr>
              <w:lastRenderedPageBreak/>
              <w:t>Oratory Primary School Evaluation o</w:t>
            </w:r>
            <w:r>
              <w:rPr>
                <w:rFonts w:ascii="Tahoma" w:hAnsi="Tahoma" w:cs="Tahoma"/>
                <w:b/>
              </w:rPr>
              <w:t xml:space="preserve">f Sport Premium Spending </w:t>
            </w:r>
            <w:r w:rsidR="00E871AA">
              <w:rPr>
                <w:rFonts w:ascii="Tahoma" w:hAnsi="Tahoma" w:cs="Tahoma"/>
                <w:b/>
              </w:rPr>
              <w:t>2018-19</w:t>
            </w:r>
            <w:bookmarkStart w:id="0" w:name="_GoBack"/>
            <w:bookmarkEnd w:id="0"/>
          </w:p>
          <w:p w:rsidR="00D57CF9" w:rsidRPr="00064839" w:rsidRDefault="00D57CF9" w:rsidP="006768DB">
            <w:pPr>
              <w:jc w:val="center"/>
              <w:rPr>
                <w:rFonts w:ascii="Tahoma" w:hAnsi="Tahoma" w:cs="Tahoma"/>
                <w:b/>
              </w:rPr>
            </w:pPr>
            <w:r>
              <w:rPr>
                <w:rFonts w:ascii="Tahoma" w:hAnsi="Tahoma" w:cs="Tahoma"/>
                <w:b/>
              </w:rPr>
              <w:t>Total grant £</w:t>
            </w:r>
            <w:r w:rsidR="006768DB">
              <w:rPr>
                <w:rFonts w:ascii="Tahoma" w:hAnsi="Tahoma" w:cs="Tahoma"/>
                <w:b/>
              </w:rPr>
              <w:t>17,800</w:t>
            </w:r>
          </w:p>
        </w:tc>
      </w:tr>
      <w:tr w:rsidR="00D57CF9" w:rsidTr="00D57CF9">
        <w:trPr>
          <w:trHeight w:val="269"/>
        </w:trPr>
        <w:tc>
          <w:tcPr>
            <w:tcW w:w="3085" w:type="dxa"/>
          </w:tcPr>
          <w:p w:rsidR="00D57CF9" w:rsidRPr="00230F6E" w:rsidRDefault="00D57CF9" w:rsidP="00D57CF9">
            <w:pPr>
              <w:rPr>
                <w:rFonts w:ascii="Tahoma" w:hAnsi="Tahoma" w:cs="Tahoma"/>
                <w:b/>
              </w:rPr>
            </w:pPr>
            <w:r w:rsidRPr="00230F6E">
              <w:rPr>
                <w:rFonts w:ascii="Tahoma" w:hAnsi="Tahoma" w:cs="Tahoma"/>
                <w:b/>
              </w:rPr>
              <w:t>Objective</w:t>
            </w:r>
          </w:p>
        </w:tc>
        <w:tc>
          <w:tcPr>
            <w:tcW w:w="4678" w:type="dxa"/>
          </w:tcPr>
          <w:p w:rsidR="00D57CF9" w:rsidRPr="00230F6E" w:rsidRDefault="00D57CF9" w:rsidP="00D57CF9">
            <w:pPr>
              <w:rPr>
                <w:rFonts w:ascii="Tahoma" w:hAnsi="Tahoma" w:cs="Tahoma"/>
                <w:b/>
              </w:rPr>
            </w:pPr>
            <w:r w:rsidRPr="00230F6E">
              <w:rPr>
                <w:rFonts w:ascii="Tahoma" w:hAnsi="Tahoma" w:cs="Tahoma"/>
                <w:b/>
              </w:rPr>
              <w:t>Initiative</w:t>
            </w:r>
          </w:p>
        </w:tc>
        <w:tc>
          <w:tcPr>
            <w:tcW w:w="3685" w:type="dxa"/>
          </w:tcPr>
          <w:p w:rsidR="00D57CF9" w:rsidRPr="00230F6E" w:rsidRDefault="00D57CF9" w:rsidP="00D57CF9">
            <w:pPr>
              <w:rPr>
                <w:rFonts w:ascii="Tahoma" w:hAnsi="Tahoma" w:cs="Tahoma"/>
                <w:b/>
              </w:rPr>
            </w:pPr>
            <w:r w:rsidRPr="00230F6E">
              <w:rPr>
                <w:rFonts w:ascii="Tahoma" w:hAnsi="Tahoma" w:cs="Tahoma"/>
                <w:b/>
              </w:rPr>
              <w:t xml:space="preserve">Impact </w:t>
            </w:r>
          </w:p>
        </w:tc>
        <w:tc>
          <w:tcPr>
            <w:tcW w:w="1333" w:type="dxa"/>
          </w:tcPr>
          <w:p w:rsidR="00D57CF9" w:rsidRPr="00230F6E" w:rsidRDefault="00D57CF9" w:rsidP="00D57CF9">
            <w:pPr>
              <w:rPr>
                <w:rFonts w:ascii="Tahoma" w:hAnsi="Tahoma" w:cs="Tahoma"/>
                <w:b/>
              </w:rPr>
            </w:pPr>
            <w:r w:rsidRPr="00230F6E">
              <w:rPr>
                <w:rFonts w:ascii="Tahoma" w:hAnsi="Tahoma" w:cs="Tahoma"/>
                <w:b/>
              </w:rPr>
              <w:t>Cost</w:t>
            </w:r>
          </w:p>
        </w:tc>
      </w:tr>
      <w:tr w:rsidR="00D57CF9" w:rsidTr="00D57CF9">
        <w:trPr>
          <w:trHeight w:val="285"/>
        </w:trPr>
        <w:tc>
          <w:tcPr>
            <w:tcW w:w="3085" w:type="dxa"/>
          </w:tcPr>
          <w:p w:rsidR="00D57CF9" w:rsidRPr="003F5CD6" w:rsidRDefault="00D57CF9" w:rsidP="00D57CF9">
            <w:pPr>
              <w:rPr>
                <w:rFonts w:ascii="Tahoma" w:hAnsi="Tahoma" w:cs="Tahoma"/>
                <w:sz w:val="20"/>
                <w:szCs w:val="20"/>
              </w:rPr>
            </w:pPr>
            <w:r w:rsidRPr="003F5CD6">
              <w:rPr>
                <w:rFonts w:ascii="Tahoma" w:hAnsi="Tahoma" w:cs="Tahoma"/>
                <w:sz w:val="20"/>
                <w:szCs w:val="20"/>
              </w:rPr>
              <w:t xml:space="preserve">To continue to improve the quality of PE teaching skills of staff </w:t>
            </w:r>
          </w:p>
          <w:p w:rsidR="00D57CF9" w:rsidRPr="003F5CD6" w:rsidRDefault="00D57CF9" w:rsidP="00D57CF9">
            <w:pPr>
              <w:rPr>
                <w:rFonts w:ascii="Tahoma" w:hAnsi="Tahoma" w:cs="Tahoma"/>
                <w:sz w:val="20"/>
                <w:szCs w:val="20"/>
              </w:rPr>
            </w:pPr>
          </w:p>
        </w:tc>
        <w:tc>
          <w:tcPr>
            <w:tcW w:w="4678" w:type="dxa"/>
          </w:tcPr>
          <w:p w:rsidR="00D57CF9" w:rsidRPr="003F5CD6" w:rsidRDefault="00D57CF9" w:rsidP="00D57CF9">
            <w:pPr>
              <w:pStyle w:val="NoSpacing"/>
              <w:numPr>
                <w:ilvl w:val="0"/>
                <w:numId w:val="14"/>
              </w:numPr>
              <w:jc w:val="both"/>
              <w:rPr>
                <w:rStyle w:val="Emphasis"/>
                <w:rFonts w:ascii="Tahoma" w:hAnsi="Tahoma" w:cs="Tahoma"/>
                <w:i w:val="0"/>
                <w:sz w:val="20"/>
              </w:rPr>
            </w:pPr>
            <w:r w:rsidRPr="003F5CD6">
              <w:rPr>
                <w:rStyle w:val="Emphasis"/>
                <w:rFonts w:ascii="Tahoma" w:hAnsi="Tahoma" w:cs="Tahoma"/>
                <w:i w:val="0"/>
                <w:sz w:val="20"/>
              </w:rPr>
              <w:t>Mentoring and support staff to improve their delivery of PE</w:t>
            </w:r>
            <w:r>
              <w:rPr>
                <w:rStyle w:val="Emphasis"/>
                <w:rFonts w:ascii="Tahoma" w:hAnsi="Tahoma" w:cs="Tahoma"/>
                <w:i w:val="0"/>
                <w:sz w:val="20"/>
              </w:rPr>
              <w:t xml:space="preserve"> through EPIC </w:t>
            </w:r>
            <w:proofErr w:type="spellStart"/>
            <w:r>
              <w:rPr>
                <w:rStyle w:val="Emphasis"/>
                <w:rFonts w:ascii="Tahoma" w:hAnsi="Tahoma" w:cs="Tahoma"/>
                <w:i w:val="0"/>
                <w:sz w:val="20"/>
              </w:rPr>
              <w:t>CiC</w:t>
            </w:r>
            <w:proofErr w:type="spellEnd"/>
            <w:r w:rsidRPr="003F5CD6">
              <w:rPr>
                <w:rStyle w:val="Emphasis"/>
                <w:rFonts w:ascii="Tahoma" w:hAnsi="Tahoma" w:cs="Tahoma"/>
                <w:i w:val="0"/>
                <w:sz w:val="20"/>
              </w:rPr>
              <w:t>.</w:t>
            </w:r>
            <w:r>
              <w:rPr>
                <w:rStyle w:val="Emphasis"/>
                <w:rFonts w:ascii="Tahoma" w:hAnsi="Tahoma" w:cs="Tahoma"/>
                <w:i w:val="0"/>
                <w:sz w:val="20"/>
              </w:rPr>
              <w:t xml:space="preserve"> Weekly support in the delivery of high quality sessions:</w:t>
            </w:r>
          </w:p>
          <w:p w:rsidR="00D57CF9" w:rsidRPr="003F5CD6" w:rsidRDefault="00D57CF9" w:rsidP="00D57CF9">
            <w:pPr>
              <w:pStyle w:val="NoSpacing"/>
              <w:numPr>
                <w:ilvl w:val="0"/>
                <w:numId w:val="11"/>
              </w:numPr>
              <w:jc w:val="both"/>
              <w:rPr>
                <w:rStyle w:val="Emphasis"/>
                <w:rFonts w:ascii="Tahoma" w:hAnsi="Tahoma" w:cs="Tahoma"/>
                <w:i w:val="0"/>
                <w:sz w:val="20"/>
                <w:lang w:eastAsia="en-GB"/>
              </w:rPr>
            </w:pPr>
            <w:r w:rsidRPr="003F5CD6">
              <w:rPr>
                <w:rStyle w:val="Emphasis"/>
                <w:rFonts w:ascii="Tahoma" w:hAnsi="Tahoma" w:cs="Tahoma"/>
                <w:i w:val="0"/>
                <w:sz w:val="20"/>
                <w:lang w:eastAsia="en-GB"/>
              </w:rPr>
              <w:t>Model lessons</w:t>
            </w:r>
          </w:p>
          <w:p w:rsidR="00D57CF9" w:rsidRPr="003F5CD6" w:rsidRDefault="00D57CF9" w:rsidP="00D57CF9">
            <w:pPr>
              <w:pStyle w:val="NoSpacing"/>
              <w:numPr>
                <w:ilvl w:val="0"/>
                <w:numId w:val="11"/>
              </w:numPr>
              <w:jc w:val="both"/>
              <w:rPr>
                <w:rStyle w:val="Emphasis"/>
                <w:rFonts w:ascii="Tahoma" w:hAnsi="Tahoma" w:cs="Tahoma"/>
                <w:i w:val="0"/>
                <w:sz w:val="20"/>
                <w:lang w:eastAsia="en-GB"/>
              </w:rPr>
            </w:pPr>
            <w:r w:rsidRPr="003F5CD6">
              <w:rPr>
                <w:rStyle w:val="Emphasis"/>
                <w:rFonts w:ascii="Tahoma" w:hAnsi="Tahoma" w:cs="Tahoma"/>
                <w:i w:val="0"/>
                <w:sz w:val="20"/>
                <w:lang w:eastAsia="en-GB"/>
              </w:rPr>
              <w:t>Team teaching</w:t>
            </w:r>
          </w:p>
          <w:p w:rsidR="00D57CF9" w:rsidRPr="003F5CD6" w:rsidRDefault="00D57CF9" w:rsidP="00D57CF9">
            <w:pPr>
              <w:pStyle w:val="NoSpacing"/>
              <w:numPr>
                <w:ilvl w:val="0"/>
                <w:numId w:val="11"/>
              </w:numPr>
              <w:jc w:val="both"/>
              <w:rPr>
                <w:rStyle w:val="Emphasis"/>
                <w:rFonts w:ascii="Tahoma" w:hAnsi="Tahoma" w:cs="Tahoma"/>
                <w:i w:val="0"/>
                <w:sz w:val="20"/>
                <w:lang w:eastAsia="en-GB"/>
              </w:rPr>
            </w:pPr>
            <w:r w:rsidRPr="003F5CD6">
              <w:rPr>
                <w:rStyle w:val="Emphasis"/>
                <w:rFonts w:ascii="Tahoma" w:hAnsi="Tahoma" w:cs="Tahoma"/>
                <w:i w:val="0"/>
                <w:sz w:val="20"/>
                <w:lang w:eastAsia="en-GB"/>
              </w:rPr>
              <w:t>Identifying dev</w:t>
            </w:r>
            <w:r>
              <w:rPr>
                <w:rStyle w:val="Emphasis"/>
                <w:rFonts w:ascii="Tahoma" w:hAnsi="Tahoma" w:cs="Tahoma"/>
                <w:i w:val="0"/>
                <w:sz w:val="20"/>
                <w:lang w:eastAsia="en-GB"/>
              </w:rPr>
              <w:t>elopment needs for each teacher</w:t>
            </w:r>
          </w:p>
          <w:p w:rsidR="00D57CF9" w:rsidRPr="003F5CD6" w:rsidRDefault="00D57CF9" w:rsidP="00D57CF9">
            <w:pPr>
              <w:pStyle w:val="NoSpacing"/>
              <w:numPr>
                <w:ilvl w:val="0"/>
                <w:numId w:val="11"/>
              </w:numPr>
              <w:rPr>
                <w:rFonts w:ascii="Tahoma" w:hAnsi="Tahoma" w:cs="Tahoma"/>
                <w:iCs/>
                <w:sz w:val="20"/>
                <w:lang w:eastAsia="en-GB"/>
              </w:rPr>
            </w:pPr>
            <w:r>
              <w:rPr>
                <w:rStyle w:val="Emphasis"/>
                <w:rFonts w:ascii="Tahoma" w:hAnsi="Tahoma" w:cs="Tahoma"/>
                <w:i w:val="0"/>
                <w:sz w:val="20"/>
                <w:lang w:eastAsia="en-GB"/>
              </w:rPr>
              <w:t xml:space="preserve">Access to </w:t>
            </w:r>
            <w:r w:rsidRPr="003F5CD6">
              <w:rPr>
                <w:rStyle w:val="Emphasis"/>
                <w:rFonts w:ascii="Tahoma" w:hAnsi="Tahoma" w:cs="Tahoma"/>
                <w:i w:val="0"/>
                <w:sz w:val="20"/>
                <w:lang w:eastAsia="en-GB"/>
              </w:rPr>
              <w:t>schemes of work and curriculum maps</w:t>
            </w:r>
          </w:p>
        </w:tc>
        <w:tc>
          <w:tcPr>
            <w:tcW w:w="3685" w:type="dxa"/>
          </w:tcPr>
          <w:p w:rsidR="00D57CF9" w:rsidRPr="00377B0C" w:rsidRDefault="00D57CF9" w:rsidP="00D57CF9">
            <w:pPr>
              <w:pStyle w:val="ListParagraph"/>
              <w:numPr>
                <w:ilvl w:val="0"/>
                <w:numId w:val="16"/>
              </w:numPr>
              <w:rPr>
                <w:rFonts w:ascii="Tahoma" w:hAnsi="Tahoma" w:cs="Tahoma"/>
                <w:sz w:val="20"/>
                <w:szCs w:val="20"/>
              </w:rPr>
            </w:pPr>
            <w:r w:rsidRPr="00377B0C">
              <w:rPr>
                <w:rFonts w:ascii="Tahoma" w:hAnsi="Tahoma" w:cs="Tahoma"/>
                <w:sz w:val="20"/>
                <w:szCs w:val="20"/>
              </w:rPr>
              <w:t>Increased engagement of both staff and pupils in PE and Sport</w:t>
            </w:r>
          </w:p>
          <w:p w:rsidR="00D57CF9" w:rsidRPr="006934A1" w:rsidRDefault="00D57CF9" w:rsidP="00D57CF9">
            <w:pPr>
              <w:pStyle w:val="ListParagraph"/>
              <w:numPr>
                <w:ilvl w:val="0"/>
                <w:numId w:val="16"/>
              </w:numPr>
              <w:rPr>
                <w:rFonts w:ascii="Tahoma" w:hAnsi="Tahoma" w:cs="Tahoma"/>
              </w:rPr>
            </w:pPr>
            <w:r w:rsidRPr="006934A1">
              <w:rPr>
                <w:rFonts w:ascii="Arial" w:eastAsia="Arial" w:hAnsi="Arial" w:cs="Arial"/>
                <w:sz w:val="20"/>
                <w:szCs w:val="20"/>
              </w:rPr>
              <w:t>Teachers are gaining experience and confidence teaching PE and therefore have a sustainable and long term impact</w:t>
            </w:r>
          </w:p>
          <w:p w:rsidR="00D57CF9" w:rsidRPr="006934A1" w:rsidRDefault="00D57CF9" w:rsidP="00D57CF9">
            <w:pPr>
              <w:pStyle w:val="ListParagraph"/>
              <w:numPr>
                <w:ilvl w:val="0"/>
                <w:numId w:val="16"/>
              </w:numPr>
              <w:rPr>
                <w:rFonts w:ascii="Tahoma" w:hAnsi="Tahoma" w:cs="Tahoma"/>
              </w:rPr>
            </w:pPr>
            <w:r w:rsidRPr="006934A1">
              <w:rPr>
                <w:rFonts w:ascii="Arial" w:eastAsia="Arial" w:hAnsi="Arial" w:cs="Arial"/>
                <w:sz w:val="20"/>
                <w:szCs w:val="20"/>
              </w:rPr>
              <w:t>Teaching staff are being up-skilled by enabling them to work alongside specialist practitioners.</w:t>
            </w:r>
          </w:p>
          <w:p w:rsidR="00D57CF9" w:rsidRPr="006934A1" w:rsidRDefault="00D57CF9" w:rsidP="00D57CF9">
            <w:pPr>
              <w:rPr>
                <w:rFonts w:ascii="Tahoma" w:hAnsi="Tahoma" w:cs="Tahoma"/>
              </w:rPr>
            </w:pPr>
          </w:p>
        </w:tc>
        <w:tc>
          <w:tcPr>
            <w:tcW w:w="1333" w:type="dxa"/>
          </w:tcPr>
          <w:p w:rsidR="00D57CF9" w:rsidRPr="003F5CD6" w:rsidRDefault="00BD4E7C" w:rsidP="00D57CF9">
            <w:pPr>
              <w:rPr>
                <w:rFonts w:ascii="Arial" w:hAnsi="Arial" w:cs="Arial"/>
                <w:sz w:val="20"/>
                <w:szCs w:val="20"/>
              </w:rPr>
            </w:pPr>
            <w:r>
              <w:rPr>
                <w:rFonts w:ascii="Arial" w:hAnsi="Arial" w:cs="Arial"/>
                <w:sz w:val="20"/>
                <w:szCs w:val="20"/>
              </w:rPr>
              <w:t>£3960</w:t>
            </w:r>
          </w:p>
          <w:p w:rsidR="00D57CF9" w:rsidRPr="003F5CD6" w:rsidRDefault="00D57CF9" w:rsidP="00D57CF9">
            <w:pPr>
              <w:rPr>
                <w:rFonts w:ascii="Tahoma" w:hAnsi="Tahoma" w:cs="Tahoma"/>
                <w:sz w:val="20"/>
                <w:szCs w:val="20"/>
              </w:rPr>
            </w:pPr>
          </w:p>
        </w:tc>
      </w:tr>
      <w:tr w:rsidR="00D57CF9" w:rsidTr="00D57CF9">
        <w:trPr>
          <w:trHeight w:val="269"/>
        </w:trPr>
        <w:tc>
          <w:tcPr>
            <w:tcW w:w="3085" w:type="dxa"/>
          </w:tcPr>
          <w:p w:rsidR="00D57CF9" w:rsidRPr="003F5CD6" w:rsidRDefault="00D57CF9" w:rsidP="00D57CF9">
            <w:pPr>
              <w:rPr>
                <w:rFonts w:ascii="Tahoma" w:hAnsi="Tahoma" w:cs="Tahoma"/>
                <w:sz w:val="20"/>
                <w:szCs w:val="20"/>
              </w:rPr>
            </w:pPr>
            <w:r w:rsidRPr="003F5CD6">
              <w:rPr>
                <w:rFonts w:ascii="Tahoma" w:hAnsi="Tahoma" w:cs="Tahoma"/>
                <w:sz w:val="20"/>
                <w:szCs w:val="20"/>
              </w:rPr>
              <w:t xml:space="preserve">To increase the involvement and participation in the local competitive opportunities e.g. RBKC’s School Games </w:t>
            </w:r>
            <w:proofErr w:type="spellStart"/>
            <w:r w:rsidRPr="003F5CD6">
              <w:rPr>
                <w:rFonts w:ascii="Tahoma" w:hAnsi="Tahoma" w:cs="Tahoma"/>
                <w:sz w:val="20"/>
                <w:szCs w:val="20"/>
              </w:rPr>
              <w:t>programme</w:t>
            </w:r>
            <w:proofErr w:type="spellEnd"/>
            <w:r w:rsidRPr="003F5CD6">
              <w:rPr>
                <w:rFonts w:ascii="Tahoma" w:hAnsi="Tahoma" w:cs="Tahoma"/>
                <w:sz w:val="20"/>
                <w:szCs w:val="20"/>
              </w:rPr>
              <w:t xml:space="preserve"> (inter-school festivals and leagues) </w:t>
            </w:r>
          </w:p>
          <w:p w:rsidR="00D57CF9" w:rsidRPr="003F5CD6" w:rsidRDefault="00D57CF9" w:rsidP="00D57CF9">
            <w:pPr>
              <w:rPr>
                <w:rFonts w:ascii="Tahoma" w:hAnsi="Tahoma" w:cs="Tahoma"/>
                <w:sz w:val="20"/>
                <w:szCs w:val="20"/>
              </w:rPr>
            </w:pPr>
          </w:p>
        </w:tc>
        <w:tc>
          <w:tcPr>
            <w:tcW w:w="4678" w:type="dxa"/>
          </w:tcPr>
          <w:p w:rsidR="00D57CF9" w:rsidRDefault="00D57CF9" w:rsidP="00D57CF9">
            <w:pPr>
              <w:pStyle w:val="ListParagraph"/>
              <w:numPr>
                <w:ilvl w:val="0"/>
                <w:numId w:val="8"/>
              </w:numPr>
              <w:rPr>
                <w:rFonts w:ascii="Tahoma" w:hAnsi="Tahoma" w:cs="Tahoma"/>
                <w:sz w:val="20"/>
                <w:szCs w:val="20"/>
              </w:rPr>
            </w:pPr>
            <w:r w:rsidRPr="003F5CD6">
              <w:rPr>
                <w:rFonts w:ascii="Tahoma" w:hAnsi="Tahoma" w:cs="Tahoma"/>
                <w:sz w:val="20"/>
                <w:szCs w:val="20"/>
              </w:rPr>
              <w:t xml:space="preserve">RBKC’s </w:t>
            </w:r>
            <w:proofErr w:type="gramStart"/>
            <w:r w:rsidRPr="003F5CD6">
              <w:rPr>
                <w:rFonts w:ascii="Tahoma" w:hAnsi="Tahoma" w:cs="Tahoma"/>
                <w:sz w:val="20"/>
                <w:szCs w:val="20"/>
              </w:rPr>
              <w:t>All</w:t>
            </w:r>
            <w:proofErr w:type="gramEnd"/>
            <w:r w:rsidRPr="003F5CD6">
              <w:rPr>
                <w:rFonts w:ascii="Tahoma" w:hAnsi="Tahoma" w:cs="Tahoma"/>
                <w:sz w:val="20"/>
                <w:szCs w:val="20"/>
              </w:rPr>
              <w:t xml:space="preserve"> inclusive Competition package. The service includes inter-school competition against other local schools in a wide range of School Games </w:t>
            </w:r>
          </w:p>
          <w:p w:rsidR="00D57CF9" w:rsidRDefault="00D57CF9" w:rsidP="00D57CF9">
            <w:pPr>
              <w:pStyle w:val="ListParagraph"/>
              <w:numPr>
                <w:ilvl w:val="0"/>
                <w:numId w:val="8"/>
              </w:numPr>
              <w:rPr>
                <w:rFonts w:ascii="Tahoma" w:hAnsi="Tahoma" w:cs="Tahoma"/>
                <w:sz w:val="20"/>
                <w:szCs w:val="20"/>
              </w:rPr>
            </w:pPr>
            <w:r>
              <w:rPr>
                <w:rFonts w:ascii="Tahoma" w:hAnsi="Tahoma" w:cs="Tahoma"/>
                <w:sz w:val="20"/>
                <w:szCs w:val="20"/>
              </w:rPr>
              <w:t>Local swimming gala entry</w:t>
            </w:r>
          </w:p>
          <w:p w:rsidR="00D57CF9" w:rsidRDefault="00D57CF9" w:rsidP="00D57CF9">
            <w:pPr>
              <w:pStyle w:val="ListParagraph"/>
              <w:numPr>
                <w:ilvl w:val="0"/>
                <w:numId w:val="8"/>
              </w:numPr>
              <w:rPr>
                <w:rFonts w:ascii="Tahoma" w:hAnsi="Tahoma" w:cs="Tahoma"/>
                <w:sz w:val="20"/>
                <w:szCs w:val="20"/>
              </w:rPr>
            </w:pPr>
            <w:r>
              <w:rPr>
                <w:rFonts w:ascii="Tahoma" w:hAnsi="Tahoma" w:cs="Tahoma"/>
                <w:sz w:val="20"/>
                <w:szCs w:val="20"/>
              </w:rPr>
              <w:t>Staff after school coaching for teams</w:t>
            </w:r>
          </w:p>
          <w:p w:rsidR="00D57CF9" w:rsidRPr="003F5CD6" w:rsidRDefault="00D57CF9" w:rsidP="00D57CF9">
            <w:pPr>
              <w:pStyle w:val="ListParagraph"/>
              <w:numPr>
                <w:ilvl w:val="0"/>
                <w:numId w:val="8"/>
              </w:numPr>
              <w:rPr>
                <w:rFonts w:ascii="Tahoma" w:hAnsi="Tahoma" w:cs="Tahoma"/>
                <w:sz w:val="20"/>
                <w:szCs w:val="20"/>
              </w:rPr>
            </w:pPr>
            <w:r>
              <w:rPr>
                <w:rFonts w:ascii="Tahoma" w:hAnsi="Tahoma" w:cs="Tahoma"/>
                <w:sz w:val="20"/>
                <w:szCs w:val="20"/>
              </w:rPr>
              <w:t>Use of Battersea sports stadium</w:t>
            </w:r>
          </w:p>
        </w:tc>
        <w:tc>
          <w:tcPr>
            <w:tcW w:w="3685" w:type="dxa"/>
          </w:tcPr>
          <w:p w:rsidR="00D57CF9" w:rsidRPr="003F5CD6" w:rsidRDefault="00D57CF9" w:rsidP="00D57CF9">
            <w:pPr>
              <w:pStyle w:val="ListParagraph"/>
              <w:numPr>
                <w:ilvl w:val="0"/>
                <w:numId w:val="9"/>
              </w:numPr>
              <w:rPr>
                <w:rFonts w:ascii="Tahoma" w:hAnsi="Tahoma" w:cs="Tahoma"/>
                <w:sz w:val="20"/>
                <w:szCs w:val="20"/>
              </w:rPr>
            </w:pPr>
            <w:r w:rsidRPr="003F5CD6">
              <w:rPr>
                <w:rFonts w:ascii="Tahoma" w:hAnsi="Tahoma" w:cs="Tahoma"/>
                <w:sz w:val="20"/>
                <w:szCs w:val="20"/>
              </w:rPr>
              <w:t>Pupils continue to participate in  inter-schools sport competitions</w:t>
            </w:r>
          </w:p>
          <w:p w:rsidR="00D57CF9" w:rsidRPr="006934A1" w:rsidRDefault="00D57CF9" w:rsidP="00D57CF9">
            <w:pPr>
              <w:pStyle w:val="ListParagraph"/>
              <w:numPr>
                <w:ilvl w:val="0"/>
                <w:numId w:val="9"/>
              </w:numPr>
            </w:pPr>
            <w:r w:rsidRPr="003F5CD6">
              <w:rPr>
                <w:rFonts w:ascii="Tahoma" w:hAnsi="Tahoma" w:cs="Tahoma"/>
                <w:sz w:val="20"/>
                <w:szCs w:val="20"/>
              </w:rPr>
              <w:t>Pupils have an increased understanding of teamwor</w:t>
            </w:r>
            <w:r>
              <w:rPr>
                <w:rFonts w:ascii="Tahoma" w:hAnsi="Tahoma" w:cs="Tahoma"/>
                <w:sz w:val="20"/>
                <w:szCs w:val="20"/>
              </w:rPr>
              <w:t xml:space="preserve">k, fair play </w:t>
            </w:r>
            <w:r w:rsidRPr="003F5CD6">
              <w:rPr>
                <w:rFonts w:ascii="Tahoma" w:hAnsi="Tahoma" w:cs="Tahoma"/>
                <w:sz w:val="20"/>
                <w:szCs w:val="20"/>
              </w:rPr>
              <w:t>and sportsmanship</w:t>
            </w:r>
          </w:p>
          <w:p w:rsidR="00D57CF9" w:rsidRPr="006934A1" w:rsidRDefault="00D57CF9" w:rsidP="00D57CF9">
            <w:pPr>
              <w:pStyle w:val="ListParagraph"/>
              <w:numPr>
                <w:ilvl w:val="0"/>
                <w:numId w:val="9"/>
              </w:numPr>
            </w:pPr>
            <w:r>
              <w:rPr>
                <w:rFonts w:ascii="Arial" w:eastAsia="Arial" w:hAnsi="Arial" w:cs="Arial"/>
                <w:color w:val="000000"/>
                <w:sz w:val="20"/>
                <w:szCs w:val="20"/>
              </w:rPr>
              <w:t>strengthened our partnerships with the local community and increased pupils’ opportunities to take part in a wide range of local competitions</w:t>
            </w:r>
          </w:p>
        </w:tc>
        <w:tc>
          <w:tcPr>
            <w:tcW w:w="1333" w:type="dxa"/>
          </w:tcPr>
          <w:p w:rsidR="00D57CF9" w:rsidRPr="003F5CD6" w:rsidRDefault="006768DB" w:rsidP="00D57CF9">
            <w:pPr>
              <w:rPr>
                <w:rFonts w:ascii="Tahoma" w:hAnsi="Tahoma" w:cs="Tahoma"/>
                <w:sz w:val="20"/>
                <w:szCs w:val="20"/>
              </w:rPr>
            </w:pPr>
            <w:r>
              <w:rPr>
                <w:rFonts w:ascii="Tahoma" w:hAnsi="Tahoma" w:cs="Tahoma"/>
                <w:sz w:val="20"/>
                <w:szCs w:val="20"/>
              </w:rPr>
              <w:t>£</w:t>
            </w:r>
            <w:r w:rsidR="00ED0F70">
              <w:rPr>
                <w:rFonts w:ascii="Tahoma" w:hAnsi="Tahoma" w:cs="Tahoma"/>
                <w:sz w:val="20"/>
                <w:szCs w:val="20"/>
              </w:rPr>
              <w:t>3265</w:t>
            </w:r>
          </w:p>
          <w:p w:rsidR="00D57CF9" w:rsidRPr="003F5CD6" w:rsidRDefault="00D57CF9" w:rsidP="00D57CF9">
            <w:pPr>
              <w:rPr>
                <w:rFonts w:ascii="Tahoma" w:hAnsi="Tahoma" w:cs="Tahoma"/>
                <w:sz w:val="20"/>
                <w:szCs w:val="20"/>
              </w:rPr>
            </w:pPr>
          </w:p>
        </w:tc>
      </w:tr>
      <w:tr w:rsidR="00D57CF9" w:rsidTr="00D57CF9">
        <w:trPr>
          <w:trHeight w:val="285"/>
        </w:trPr>
        <w:tc>
          <w:tcPr>
            <w:tcW w:w="3085" w:type="dxa"/>
          </w:tcPr>
          <w:p w:rsidR="00D57CF9" w:rsidRPr="003F5CD6" w:rsidRDefault="00D57CF9" w:rsidP="00D57CF9">
            <w:pPr>
              <w:rPr>
                <w:rFonts w:ascii="Tahoma" w:hAnsi="Tahoma" w:cs="Tahoma"/>
                <w:sz w:val="20"/>
                <w:szCs w:val="20"/>
              </w:rPr>
            </w:pPr>
            <w:r w:rsidRPr="003F5CD6">
              <w:rPr>
                <w:rFonts w:ascii="Tahoma" w:hAnsi="Tahoma" w:cs="Tahoma"/>
                <w:sz w:val="20"/>
                <w:szCs w:val="20"/>
              </w:rPr>
              <w:t xml:space="preserve">Continue to improve the quality of the space provided for sports activities. </w:t>
            </w:r>
          </w:p>
          <w:p w:rsidR="00D57CF9" w:rsidRPr="003F5CD6" w:rsidRDefault="00D57CF9" w:rsidP="00D57CF9">
            <w:pPr>
              <w:rPr>
                <w:rFonts w:ascii="Tahoma" w:hAnsi="Tahoma" w:cs="Tahoma"/>
                <w:sz w:val="20"/>
                <w:szCs w:val="20"/>
              </w:rPr>
            </w:pPr>
          </w:p>
        </w:tc>
        <w:tc>
          <w:tcPr>
            <w:tcW w:w="4678" w:type="dxa"/>
          </w:tcPr>
          <w:p w:rsidR="00D57CF9" w:rsidRPr="00377B0C" w:rsidRDefault="00ED0F70" w:rsidP="00D57CF9">
            <w:pPr>
              <w:pStyle w:val="ListParagraph"/>
              <w:numPr>
                <w:ilvl w:val="0"/>
                <w:numId w:val="8"/>
              </w:numPr>
              <w:rPr>
                <w:rFonts w:ascii="Tahoma" w:hAnsi="Tahoma" w:cs="Tahoma"/>
                <w:sz w:val="20"/>
                <w:szCs w:val="20"/>
              </w:rPr>
            </w:pPr>
            <w:r>
              <w:rPr>
                <w:rFonts w:ascii="Tahoma" w:hAnsi="Tahoma" w:cs="Tahoma"/>
                <w:sz w:val="20"/>
                <w:szCs w:val="20"/>
              </w:rPr>
              <w:t>Towards h</w:t>
            </w:r>
            <w:r w:rsidR="00D57CF9">
              <w:rPr>
                <w:rFonts w:ascii="Tahoma" w:hAnsi="Tahoma" w:cs="Tahoma"/>
                <w:sz w:val="20"/>
                <w:szCs w:val="20"/>
              </w:rPr>
              <w:t>iring of sports pitch for PE lessons in KS2, allowing pupils greater access to space and facilities</w:t>
            </w:r>
          </w:p>
        </w:tc>
        <w:tc>
          <w:tcPr>
            <w:tcW w:w="3685" w:type="dxa"/>
          </w:tcPr>
          <w:p w:rsidR="00D57CF9" w:rsidRPr="00377B0C" w:rsidRDefault="00D57CF9" w:rsidP="00D57CF9">
            <w:pPr>
              <w:pStyle w:val="ListParagraph"/>
              <w:numPr>
                <w:ilvl w:val="0"/>
                <w:numId w:val="15"/>
              </w:numPr>
              <w:rPr>
                <w:rFonts w:ascii="Tahoma" w:hAnsi="Tahoma" w:cs="Tahoma"/>
                <w:sz w:val="20"/>
                <w:szCs w:val="20"/>
              </w:rPr>
            </w:pPr>
            <w:r w:rsidRPr="00377B0C">
              <w:rPr>
                <w:rFonts w:ascii="Tahoma" w:hAnsi="Tahoma" w:cs="Tahoma"/>
                <w:sz w:val="20"/>
                <w:szCs w:val="20"/>
              </w:rPr>
              <w:t>PE team teaching allows for better cross year group support</w:t>
            </w:r>
          </w:p>
          <w:p w:rsidR="00D57CF9" w:rsidRPr="00377B0C" w:rsidRDefault="00D57CF9" w:rsidP="00D57CF9">
            <w:pPr>
              <w:pStyle w:val="ListParagraph"/>
              <w:numPr>
                <w:ilvl w:val="0"/>
                <w:numId w:val="15"/>
              </w:numPr>
              <w:rPr>
                <w:rFonts w:ascii="Tahoma" w:hAnsi="Tahoma" w:cs="Tahoma"/>
                <w:sz w:val="20"/>
                <w:szCs w:val="20"/>
              </w:rPr>
            </w:pPr>
            <w:r w:rsidRPr="00377B0C">
              <w:rPr>
                <w:rFonts w:ascii="Tahoma" w:hAnsi="Tahoma" w:cs="Tahoma"/>
                <w:sz w:val="20"/>
                <w:szCs w:val="20"/>
              </w:rPr>
              <w:t>Correct markings for games allows for accuracy in teaching</w:t>
            </w:r>
          </w:p>
          <w:p w:rsidR="00D57CF9" w:rsidRPr="00377B0C" w:rsidRDefault="00D57CF9" w:rsidP="00D57CF9">
            <w:pPr>
              <w:pStyle w:val="ListParagraph"/>
              <w:numPr>
                <w:ilvl w:val="0"/>
                <w:numId w:val="15"/>
              </w:numPr>
              <w:rPr>
                <w:rFonts w:ascii="Tahoma" w:hAnsi="Tahoma" w:cs="Tahoma"/>
                <w:sz w:val="20"/>
                <w:szCs w:val="20"/>
              </w:rPr>
            </w:pPr>
            <w:r w:rsidRPr="00377B0C">
              <w:rPr>
                <w:rFonts w:ascii="Tahoma" w:hAnsi="Tahoma" w:cs="Tahoma"/>
                <w:sz w:val="20"/>
                <w:szCs w:val="20"/>
              </w:rPr>
              <w:t>Greater space allows for increased physical activity</w:t>
            </w:r>
          </w:p>
        </w:tc>
        <w:tc>
          <w:tcPr>
            <w:tcW w:w="1333" w:type="dxa"/>
          </w:tcPr>
          <w:p w:rsidR="00D57CF9" w:rsidRPr="003F5CD6" w:rsidRDefault="00D57CF9" w:rsidP="00ED0F70">
            <w:pPr>
              <w:rPr>
                <w:rFonts w:ascii="Tahoma" w:hAnsi="Tahoma" w:cs="Tahoma"/>
                <w:sz w:val="20"/>
                <w:szCs w:val="20"/>
              </w:rPr>
            </w:pPr>
            <w:r w:rsidRPr="003F5CD6">
              <w:rPr>
                <w:rFonts w:ascii="Tahoma" w:hAnsi="Tahoma" w:cs="Tahoma"/>
                <w:sz w:val="20"/>
                <w:szCs w:val="20"/>
              </w:rPr>
              <w:t>£</w:t>
            </w:r>
            <w:r w:rsidR="00ED0F70">
              <w:rPr>
                <w:rFonts w:ascii="Tahoma" w:hAnsi="Tahoma" w:cs="Tahoma"/>
                <w:sz w:val="20"/>
                <w:szCs w:val="20"/>
              </w:rPr>
              <w:t>3059</w:t>
            </w:r>
          </w:p>
        </w:tc>
      </w:tr>
      <w:tr w:rsidR="00D57CF9" w:rsidTr="00D57CF9">
        <w:trPr>
          <w:trHeight w:val="285"/>
        </w:trPr>
        <w:tc>
          <w:tcPr>
            <w:tcW w:w="3085" w:type="dxa"/>
          </w:tcPr>
          <w:p w:rsidR="00D57CF9" w:rsidRPr="003F5CD6" w:rsidRDefault="00D57CF9" w:rsidP="00D57CF9">
            <w:pPr>
              <w:rPr>
                <w:rFonts w:ascii="Tahoma" w:hAnsi="Tahoma" w:cs="Tahoma"/>
                <w:sz w:val="20"/>
                <w:szCs w:val="20"/>
              </w:rPr>
            </w:pPr>
            <w:r w:rsidRPr="003F5CD6">
              <w:rPr>
                <w:rFonts w:ascii="Tahoma" w:hAnsi="Tahoma" w:cs="Tahoma"/>
                <w:sz w:val="20"/>
                <w:szCs w:val="20"/>
              </w:rPr>
              <w:t xml:space="preserve">To continue to improve the </w:t>
            </w:r>
            <w:r>
              <w:rPr>
                <w:rFonts w:ascii="Tahoma" w:hAnsi="Tahoma" w:cs="Tahoma"/>
                <w:sz w:val="20"/>
                <w:szCs w:val="20"/>
              </w:rPr>
              <w:t>swimming skills of pupils</w:t>
            </w:r>
          </w:p>
          <w:p w:rsidR="00D57CF9" w:rsidRPr="003F5CD6" w:rsidRDefault="00D57CF9" w:rsidP="00D57CF9">
            <w:pPr>
              <w:rPr>
                <w:rFonts w:ascii="Tahoma" w:hAnsi="Tahoma" w:cs="Tahoma"/>
                <w:sz w:val="20"/>
                <w:szCs w:val="20"/>
              </w:rPr>
            </w:pPr>
          </w:p>
        </w:tc>
        <w:tc>
          <w:tcPr>
            <w:tcW w:w="4678" w:type="dxa"/>
          </w:tcPr>
          <w:p w:rsidR="00D57CF9" w:rsidRPr="003F5CD6" w:rsidRDefault="00D57CF9" w:rsidP="00D57CF9">
            <w:pPr>
              <w:pStyle w:val="ListParagraph"/>
              <w:numPr>
                <w:ilvl w:val="0"/>
                <w:numId w:val="8"/>
              </w:numPr>
              <w:rPr>
                <w:rFonts w:ascii="Tahoma" w:hAnsi="Tahoma" w:cs="Tahoma"/>
                <w:sz w:val="20"/>
                <w:szCs w:val="20"/>
                <w:lang w:eastAsia="en-GB"/>
              </w:rPr>
            </w:pPr>
            <w:r>
              <w:rPr>
                <w:rFonts w:ascii="Tahoma" w:hAnsi="Tahoma" w:cs="Tahoma"/>
                <w:sz w:val="20"/>
                <w:szCs w:val="20"/>
                <w:lang w:eastAsia="en-GB"/>
              </w:rPr>
              <w:t>twice as much swimming time as necessary to meet KS2 expectations so that all children at KS2 receive 6 months of swimming per year</w:t>
            </w:r>
          </w:p>
        </w:tc>
        <w:tc>
          <w:tcPr>
            <w:tcW w:w="3685" w:type="dxa"/>
          </w:tcPr>
          <w:p w:rsidR="00D57CF9" w:rsidRPr="003F5CD6" w:rsidRDefault="00D57CF9" w:rsidP="00D57CF9">
            <w:pPr>
              <w:pStyle w:val="ListParagraph"/>
              <w:numPr>
                <w:ilvl w:val="0"/>
                <w:numId w:val="10"/>
              </w:numPr>
              <w:rPr>
                <w:rFonts w:ascii="Tahoma" w:hAnsi="Tahoma" w:cs="Tahoma"/>
                <w:sz w:val="20"/>
                <w:szCs w:val="20"/>
                <w:lang w:eastAsia="en-GB"/>
              </w:rPr>
            </w:pPr>
            <w:r>
              <w:rPr>
                <w:rFonts w:ascii="Tahoma" w:hAnsi="Tahoma" w:cs="Tahoma"/>
                <w:sz w:val="20"/>
                <w:szCs w:val="20"/>
                <w:lang w:eastAsia="en-GB"/>
              </w:rPr>
              <w:t>learners develop as confident and competitive swimmers- the school won the local swimming gala this year</w:t>
            </w:r>
          </w:p>
        </w:tc>
        <w:tc>
          <w:tcPr>
            <w:tcW w:w="1333" w:type="dxa"/>
          </w:tcPr>
          <w:p w:rsidR="00D57CF9" w:rsidRPr="003F5CD6" w:rsidRDefault="006768DB" w:rsidP="00D57CF9">
            <w:pPr>
              <w:rPr>
                <w:rFonts w:ascii="Tahoma" w:hAnsi="Tahoma" w:cs="Tahoma"/>
                <w:sz w:val="20"/>
                <w:szCs w:val="20"/>
              </w:rPr>
            </w:pPr>
            <w:r>
              <w:rPr>
                <w:rFonts w:ascii="Tahoma" w:hAnsi="Tahoma" w:cs="Tahoma"/>
                <w:sz w:val="20"/>
                <w:szCs w:val="20"/>
              </w:rPr>
              <w:t>£5778</w:t>
            </w:r>
          </w:p>
        </w:tc>
      </w:tr>
      <w:tr w:rsidR="00D57CF9" w:rsidTr="00D57CF9">
        <w:trPr>
          <w:trHeight w:val="285"/>
        </w:trPr>
        <w:tc>
          <w:tcPr>
            <w:tcW w:w="3085" w:type="dxa"/>
          </w:tcPr>
          <w:p w:rsidR="00D57CF9" w:rsidRPr="003F5CD6" w:rsidRDefault="00D57CF9" w:rsidP="00D57CF9">
            <w:pPr>
              <w:rPr>
                <w:rFonts w:ascii="Tahoma" w:hAnsi="Tahoma" w:cs="Tahoma"/>
                <w:sz w:val="20"/>
                <w:szCs w:val="20"/>
              </w:rPr>
            </w:pPr>
            <w:r w:rsidRPr="003F5CD6">
              <w:rPr>
                <w:rFonts w:ascii="Tahoma" w:hAnsi="Tahoma" w:cs="Tahoma"/>
                <w:sz w:val="20"/>
                <w:szCs w:val="20"/>
              </w:rPr>
              <w:t>To encourage young people to participate in and lead physical activity amongst peers</w:t>
            </w:r>
          </w:p>
          <w:p w:rsidR="00D57CF9" w:rsidRPr="003F5CD6" w:rsidRDefault="00D57CF9" w:rsidP="00D57CF9">
            <w:pPr>
              <w:rPr>
                <w:rFonts w:ascii="Tahoma" w:hAnsi="Tahoma" w:cs="Tahoma"/>
                <w:sz w:val="20"/>
                <w:szCs w:val="20"/>
              </w:rPr>
            </w:pPr>
          </w:p>
        </w:tc>
        <w:tc>
          <w:tcPr>
            <w:tcW w:w="4678" w:type="dxa"/>
          </w:tcPr>
          <w:p w:rsidR="00D57CF9" w:rsidRPr="00377B0C" w:rsidRDefault="00D57CF9" w:rsidP="00D57CF9">
            <w:pPr>
              <w:pStyle w:val="ListParagraph"/>
              <w:numPr>
                <w:ilvl w:val="0"/>
                <w:numId w:val="8"/>
              </w:numPr>
              <w:rPr>
                <w:rFonts w:ascii="Tahoma" w:hAnsi="Tahoma" w:cs="Tahoma"/>
                <w:sz w:val="20"/>
                <w:szCs w:val="20"/>
                <w:lang w:eastAsia="en-GB"/>
              </w:rPr>
            </w:pPr>
            <w:r w:rsidRPr="003F5CD6">
              <w:rPr>
                <w:rFonts w:ascii="Tahoma" w:hAnsi="Tahoma" w:cs="Tahoma"/>
                <w:sz w:val="20"/>
                <w:szCs w:val="20"/>
                <w:lang w:eastAsia="en-GB"/>
              </w:rPr>
              <w:t>s</w:t>
            </w:r>
            <w:r>
              <w:rPr>
                <w:rFonts w:ascii="Tahoma" w:hAnsi="Tahoma" w:cs="Tahoma"/>
                <w:sz w:val="20"/>
                <w:szCs w:val="20"/>
                <w:lang w:eastAsia="en-GB"/>
              </w:rPr>
              <w:t>tructured lunch time activities, young leader</w:t>
            </w:r>
            <w:r w:rsidRPr="003F5CD6">
              <w:rPr>
                <w:rFonts w:ascii="Tahoma" w:hAnsi="Tahoma" w:cs="Tahoma"/>
                <w:sz w:val="20"/>
                <w:szCs w:val="20"/>
                <w:lang w:eastAsia="en-GB"/>
              </w:rPr>
              <w:t xml:space="preserve"> </w:t>
            </w:r>
            <w:proofErr w:type="spellStart"/>
            <w:r w:rsidRPr="003F5CD6">
              <w:rPr>
                <w:rFonts w:ascii="Tahoma" w:hAnsi="Tahoma" w:cs="Tahoma"/>
                <w:sz w:val="20"/>
                <w:szCs w:val="20"/>
                <w:lang w:eastAsia="en-GB"/>
              </w:rPr>
              <w:t>programme</w:t>
            </w:r>
            <w:proofErr w:type="spellEnd"/>
            <w:r w:rsidRPr="003F5CD6">
              <w:rPr>
                <w:rFonts w:ascii="Tahoma" w:hAnsi="Tahoma" w:cs="Tahoma"/>
                <w:sz w:val="20"/>
                <w:szCs w:val="20"/>
                <w:lang w:eastAsia="en-GB"/>
              </w:rPr>
              <w:t xml:space="preserve"> </w:t>
            </w:r>
            <w:r>
              <w:rPr>
                <w:rFonts w:ascii="Tahoma" w:hAnsi="Tahoma" w:cs="Tahoma"/>
                <w:sz w:val="20"/>
                <w:szCs w:val="20"/>
                <w:lang w:eastAsia="en-GB"/>
              </w:rPr>
              <w:t xml:space="preserve">and structured lunch time lead </w:t>
            </w:r>
            <w:r w:rsidRPr="003F5CD6">
              <w:rPr>
                <w:rFonts w:ascii="Tahoma" w:hAnsi="Tahoma" w:cs="Tahoma"/>
                <w:sz w:val="20"/>
                <w:szCs w:val="20"/>
                <w:lang w:eastAsia="en-GB"/>
              </w:rPr>
              <w:t xml:space="preserve">provided </w:t>
            </w:r>
            <w:r>
              <w:rPr>
                <w:rFonts w:ascii="Tahoma" w:hAnsi="Tahoma" w:cs="Tahoma"/>
                <w:sz w:val="20"/>
                <w:szCs w:val="20"/>
                <w:lang w:eastAsia="en-GB"/>
              </w:rPr>
              <w:t>by SLT</w:t>
            </w:r>
            <w:r w:rsidRPr="003F5CD6">
              <w:rPr>
                <w:rFonts w:ascii="Tahoma" w:hAnsi="Tahoma" w:cs="Tahoma"/>
                <w:sz w:val="20"/>
                <w:szCs w:val="20"/>
                <w:lang w:eastAsia="en-GB"/>
              </w:rPr>
              <w:t xml:space="preserve"> which includes:</w:t>
            </w:r>
          </w:p>
          <w:p w:rsidR="00D57CF9" w:rsidRPr="003F5CD6" w:rsidRDefault="00D57CF9" w:rsidP="00D57CF9">
            <w:pPr>
              <w:pStyle w:val="ListParagraph"/>
              <w:numPr>
                <w:ilvl w:val="0"/>
                <w:numId w:val="4"/>
              </w:numPr>
              <w:rPr>
                <w:rFonts w:ascii="Tahoma" w:hAnsi="Tahoma" w:cs="Tahoma"/>
                <w:sz w:val="20"/>
                <w:szCs w:val="20"/>
                <w:lang w:eastAsia="en-GB"/>
              </w:rPr>
            </w:pPr>
            <w:r>
              <w:rPr>
                <w:rFonts w:ascii="Tahoma" w:hAnsi="Tahoma" w:cs="Tahoma"/>
                <w:sz w:val="20"/>
                <w:szCs w:val="20"/>
                <w:lang w:eastAsia="en-GB"/>
              </w:rPr>
              <w:t>SLT led weekly ‘young leader’ sports mentoring sessions</w:t>
            </w:r>
          </w:p>
          <w:p w:rsidR="00D57CF9" w:rsidRPr="00D57CF9" w:rsidRDefault="00D57CF9" w:rsidP="00D57CF9">
            <w:pPr>
              <w:autoSpaceDE w:val="0"/>
              <w:autoSpaceDN w:val="0"/>
              <w:adjustRightInd w:val="0"/>
              <w:rPr>
                <w:rFonts w:ascii="Tahoma" w:hAnsi="Tahoma" w:cs="Tahoma"/>
                <w:sz w:val="20"/>
                <w:szCs w:val="20"/>
                <w:lang w:eastAsia="en-GB"/>
              </w:rPr>
            </w:pPr>
          </w:p>
        </w:tc>
        <w:tc>
          <w:tcPr>
            <w:tcW w:w="3685" w:type="dxa"/>
          </w:tcPr>
          <w:p w:rsidR="00D57CF9" w:rsidRPr="003F5CD6" w:rsidRDefault="00D57CF9" w:rsidP="00D57CF9">
            <w:pPr>
              <w:pStyle w:val="ListParagraph"/>
              <w:numPr>
                <w:ilvl w:val="0"/>
                <w:numId w:val="10"/>
              </w:numPr>
              <w:rPr>
                <w:rFonts w:ascii="Tahoma" w:hAnsi="Tahoma" w:cs="Tahoma"/>
                <w:sz w:val="20"/>
                <w:szCs w:val="20"/>
                <w:lang w:eastAsia="en-GB"/>
              </w:rPr>
            </w:pPr>
            <w:r w:rsidRPr="003F5CD6">
              <w:rPr>
                <w:rFonts w:ascii="Tahoma" w:hAnsi="Tahoma" w:cs="Tahoma"/>
                <w:sz w:val="20"/>
                <w:szCs w:val="20"/>
                <w:lang w:eastAsia="en-GB"/>
              </w:rPr>
              <w:t xml:space="preserve">learners develop leadership skills such as </w:t>
            </w:r>
            <w:proofErr w:type="spellStart"/>
            <w:r w:rsidRPr="003F5CD6">
              <w:rPr>
                <w:rFonts w:ascii="Tahoma" w:hAnsi="Tahoma" w:cs="Tahoma"/>
                <w:sz w:val="20"/>
                <w:szCs w:val="20"/>
                <w:lang w:eastAsia="en-GB"/>
              </w:rPr>
              <w:t>organisation</w:t>
            </w:r>
            <w:proofErr w:type="spellEnd"/>
            <w:r w:rsidRPr="003F5CD6">
              <w:rPr>
                <w:rFonts w:ascii="Tahoma" w:hAnsi="Tahoma" w:cs="Tahoma"/>
                <w:sz w:val="20"/>
                <w:szCs w:val="20"/>
                <w:lang w:eastAsia="en-GB"/>
              </w:rPr>
              <w:t>, communication and teamwork</w:t>
            </w:r>
          </w:p>
          <w:p w:rsidR="00D57CF9" w:rsidRPr="003F5CD6" w:rsidRDefault="00D57CF9" w:rsidP="00D57CF9">
            <w:pPr>
              <w:pStyle w:val="ListParagraph"/>
              <w:numPr>
                <w:ilvl w:val="0"/>
                <w:numId w:val="10"/>
              </w:numPr>
              <w:rPr>
                <w:rFonts w:ascii="Tahoma" w:hAnsi="Tahoma" w:cs="Tahoma"/>
                <w:sz w:val="20"/>
                <w:szCs w:val="20"/>
                <w:lang w:eastAsia="en-GB"/>
              </w:rPr>
            </w:pPr>
            <w:r w:rsidRPr="003F5CD6">
              <w:rPr>
                <w:rFonts w:ascii="Tahoma" w:hAnsi="Tahoma" w:cs="Tahoma"/>
                <w:sz w:val="20"/>
                <w:szCs w:val="20"/>
                <w:lang w:eastAsia="en-GB"/>
              </w:rPr>
              <w:t>confidence and self-esteem developed among more reserved pupils</w:t>
            </w:r>
          </w:p>
          <w:p w:rsidR="00D57CF9" w:rsidRPr="003F5CD6" w:rsidRDefault="00D57CF9" w:rsidP="00D57CF9">
            <w:pPr>
              <w:rPr>
                <w:rFonts w:ascii="Tahoma" w:hAnsi="Tahoma" w:cs="Tahoma"/>
                <w:sz w:val="20"/>
                <w:szCs w:val="20"/>
              </w:rPr>
            </w:pPr>
          </w:p>
        </w:tc>
        <w:tc>
          <w:tcPr>
            <w:tcW w:w="1333" w:type="dxa"/>
          </w:tcPr>
          <w:p w:rsidR="00D57CF9" w:rsidRPr="003F5CD6" w:rsidRDefault="00D57CF9" w:rsidP="00D57CF9">
            <w:pPr>
              <w:rPr>
                <w:rFonts w:ascii="Tahoma" w:hAnsi="Tahoma" w:cs="Tahoma"/>
                <w:sz w:val="20"/>
                <w:szCs w:val="20"/>
              </w:rPr>
            </w:pPr>
            <w:r w:rsidRPr="003F5CD6">
              <w:rPr>
                <w:rFonts w:ascii="Tahoma" w:hAnsi="Tahoma" w:cs="Tahoma"/>
                <w:sz w:val="20"/>
                <w:szCs w:val="20"/>
              </w:rPr>
              <w:t>£</w:t>
            </w:r>
            <w:r>
              <w:rPr>
                <w:rFonts w:ascii="Tahoma" w:hAnsi="Tahoma" w:cs="Tahoma"/>
                <w:sz w:val="20"/>
                <w:szCs w:val="20"/>
              </w:rPr>
              <w:t>1</w:t>
            </w:r>
            <w:r w:rsidR="00ED0F70">
              <w:rPr>
                <w:rFonts w:ascii="Tahoma" w:hAnsi="Tahoma" w:cs="Tahoma"/>
                <w:sz w:val="20"/>
                <w:szCs w:val="20"/>
              </w:rPr>
              <w:t>738</w:t>
            </w:r>
          </w:p>
          <w:p w:rsidR="00D57CF9" w:rsidRPr="003F5CD6" w:rsidRDefault="00D57CF9" w:rsidP="00D57CF9">
            <w:pPr>
              <w:rPr>
                <w:rFonts w:ascii="Tahoma" w:hAnsi="Tahoma" w:cs="Tahoma"/>
                <w:sz w:val="20"/>
                <w:szCs w:val="20"/>
              </w:rPr>
            </w:pPr>
          </w:p>
        </w:tc>
      </w:tr>
    </w:tbl>
    <w:p w:rsidR="00064839" w:rsidRPr="00D57CF9" w:rsidRDefault="00064839" w:rsidP="00D57CF9">
      <w:pPr>
        <w:rPr>
          <w:rFonts w:ascii="Tahoma" w:hAnsi="Tahoma" w:cs="Tahoma"/>
          <w:sz w:val="24"/>
          <w:szCs w:val="24"/>
        </w:rPr>
      </w:pPr>
    </w:p>
    <w:p w:rsidR="00DC613C" w:rsidRPr="00DC613C" w:rsidRDefault="00DC613C" w:rsidP="00DC613C">
      <w:pPr>
        <w:rPr>
          <w:rFonts w:ascii="Tahoma" w:hAnsi="Tahoma" w:cs="Tahoma"/>
        </w:rPr>
      </w:pPr>
    </w:p>
    <w:sectPr w:rsidR="00DC613C" w:rsidRPr="00DC613C" w:rsidSect="00D57CF9">
      <w:pgSz w:w="15840" w:h="1224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E12AB"/>
    <w:multiLevelType w:val="hybridMultilevel"/>
    <w:tmpl w:val="B136F08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267514"/>
    <w:multiLevelType w:val="hybridMultilevel"/>
    <w:tmpl w:val="9CBE9F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4E11FD"/>
    <w:multiLevelType w:val="hybridMultilevel"/>
    <w:tmpl w:val="8D7C34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82638E"/>
    <w:multiLevelType w:val="hybridMultilevel"/>
    <w:tmpl w:val="1A521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B70CFF"/>
    <w:multiLevelType w:val="hybridMultilevel"/>
    <w:tmpl w:val="891430A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D3E00CA"/>
    <w:multiLevelType w:val="hybridMultilevel"/>
    <w:tmpl w:val="D99CD4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255811"/>
    <w:multiLevelType w:val="hybridMultilevel"/>
    <w:tmpl w:val="B366C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A1467A"/>
    <w:multiLevelType w:val="hybridMultilevel"/>
    <w:tmpl w:val="1460EE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D017AC"/>
    <w:multiLevelType w:val="hybridMultilevel"/>
    <w:tmpl w:val="47F85E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13553F"/>
    <w:multiLevelType w:val="hybridMultilevel"/>
    <w:tmpl w:val="97C4D5B6"/>
    <w:lvl w:ilvl="0" w:tplc="44CA5E9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0E2DBB"/>
    <w:multiLevelType w:val="hybridMultilevel"/>
    <w:tmpl w:val="21344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56590D"/>
    <w:multiLevelType w:val="hybridMultilevel"/>
    <w:tmpl w:val="18BEA86E"/>
    <w:lvl w:ilvl="0" w:tplc="70141A7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8A71850"/>
    <w:multiLevelType w:val="hybridMultilevel"/>
    <w:tmpl w:val="D022470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A0640CE"/>
    <w:multiLevelType w:val="hybridMultilevel"/>
    <w:tmpl w:val="CEBA2B2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B166E14"/>
    <w:multiLevelType w:val="hybridMultilevel"/>
    <w:tmpl w:val="A32407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0F9441A"/>
    <w:multiLevelType w:val="hybridMultilevel"/>
    <w:tmpl w:val="A84E6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0"/>
  </w:num>
  <w:num w:numId="3">
    <w:abstractNumId w:val="9"/>
  </w:num>
  <w:num w:numId="4">
    <w:abstractNumId w:val="8"/>
  </w:num>
  <w:num w:numId="5">
    <w:abstractNumId w:val="2"/>
  </w:num>
  <w:num w:numId="6">
    <w:abstractNumId w:val="1"/>
  </w:num>
  <w:num w:numId="7">
    <w:abstractNumId w:val="11"/>
  </w:num>
  <w:num w:numId="8">
    <w:abstractNumId w:val="6"/>
  </w:num>
  <w:num w:numId="9">
    <w:abstractNumId w:val="0"/>
  </w:num>
  <w:num w:numId="10">
    <w:abstractNumId w:val="12"/>
  </w:num>
  <w:num w:numId="11">
    <w:abstractNumId w:val="5"/>
  </w:num>
  <w:num w:numId="12">
    <w:abstractNumId w:val="7"/>
  </w:num>
  <w:num w:numId="13">
    <w:abstractNumId w:val="14"/>
  </w:num>
  <w:num w:numId="14">
    <w:abstractNumId w:val="3"/>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13C"/>
    <w:rsid w:val="00064839"/>
    <w:rsid w:val="000C497E"/>
    <w:rsid w:val="000D0B1F"/>
    <w:rsid w:val="00117CE1"/>
    <w:rsid w:val="00142554"/>
    <w:rsid w:val="00177401"/>
    <w:rsid w:val="00180854"/>
    <w:rsid w:val="001B1F33"/>
    <w:rsid w:val="002135AC"/>
    <w:rsid w:val="00230F6E"/>
    <w:rsid w:val="0026772B"/>
    <w:rsid w:val="002F5388"/>
    <w:rsid w:val="003210FC"/>
    <w:rsid w:val="00377B0C"/>
    <w:rsid w:val="003C7202"/>
    <w:rsid w:val="003F01ED"/>
    <w:rsid w:val="003F5CD6"/>
    <w:rsid w:val="004174CC"/>
    <w:rsid w:val="004D01AE"/>
    <w:rsid w:val="00615C09"/>
    <w:rsid w:val="006768DB"/>
    <w:rsid w:val="006934A1"/>
    <w:rsid w:val="00704428"/>
    <w:rsid w:val="007067BA"/>
    <w:rsid w:val="0071097E"/>
    <w:rsid w:val="007171BE"/>
    <w:rsid w:val="007178BF"/>
    <w:rsid w:val="0072717A"/>
    <w:rsid w:val="007C59C2"/>
    <w:rsid w:val="007E6E0C"/>
    <w:rsid w:val="0088550A"/>
    <w:rsid w:val="009127EC"/>
    <w:rsid w:val="00937D20"/>
    <w:rsid w:val="00A17BDF"/>
    <w:rsid w:val="00AB4861"/>
    <w:rsid w:val="00BD4E7C"/>
    <w:rsid w:val="00CB506E"/>
    <w:rsid w:val="00CB7BDE"/>
    <w:rsid w:val="00D57CF9"/>
    <w:rsid w:val="00D7658A"/>
    <w:rsid w:val="00DA0AC2"/>
    <w:rsid w:val="00DA628E"/>
    <w:rsid w:val="00DB38E0"/>
    <w:rsid w:val="00DC613C"/>
    <w:rsid w:val="00E871AA"/>
    <w:rsid w:val="00EB2253"/>
    <w:rsid w:val="00EB29EF"/>
    <w:rsid w:val="00ED0F70"/>
    <w:rsid w:val="00F47082"/>
    <w:rsid w:val="00FD4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A5857B-8817-4B4F-AA08-B90BA4E2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48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613C"/>
    <w:pPr>
      <w:ind w:left="720"/>
      <w:contextualSpacing/>
    </w:pPr>
  </w:style>
  <w:style w:type="table" w:styleId="TableGrid">
    <w:name w:val="Table Grid"/>
    <w:basedOn w:val="TableNormal"/>
    <w:uiPriority w:val="59"/>
    <w:rsid w:val="00DC61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7067BA"/>
    <w:rPr>
      <w:i/>
      <w:iCs/>
    </w:rPr>
  </w:style>
  <w:style w:type="paragraph" w:styleId="NoSpacing">
    <w:name w:val="No Spacing"/>
    <w:uiPriority w:val="1"/>
    <w:qFormat/>
    <w:rsid w:val="007067BA"/>
    <w:pPr>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Oratory Primary School</Company>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JGriffiths</dc:creator>
  <cp:lastModifiedBy>Jane Griffiths</cp:lastModifiedBy>
  <cp:revision>2</cp:revision>
  <dcterms:created xsi:type="dcterms:W3CDTF">2020-09-17T09:24:00Z</dcterms:created>
  <dcterms:modified xsi:type="dcterms:W3CDTF">2020-09-17T09:24:00Z</dcterms:modified>
</cp:coreProperties>
</file>